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4A" w:rsidRPr="0067637A" w:rsidRDefault="00B2474A" w:rsidP="00B2474A">
      <w:pPr>
        <w:rPr>
          <w:rFonts w:ascii="仿宋_GB2312" w:eastAsia="仿宋_GB2312" w:hAnsi="宋体" w:cs="黑体" w:hint="eastAsia"/>
          <w:bCs/>
          <w:kern w:val="0"/>
          <w:sz w:val="32"/>
          <w:szCs w:val="32"/>
        </w:rPr>
      </w:pPr>
      <w:r>
        <w:rPr>
          <w:rFonts w:ascii="仿宋_GB2312" w:eastAsia="仿宋_GB2312" w:hAnsi="宋体" w:cs="黑体" w:hint="eastAsia"/>
          <w:bCs/>
          <w:kern w:val="0"/>
          <w:sz w:val="32"/>
          <w:szCs w:val="32"/>
        </w:rPr>
        <w:t>附件4</w:t>
      </w:r>
    </w:p>
    <w:p w:rsidR="00B2474A" w:rsidRDefault="00B2474A" w:rsidP="00B2474A">
      <w:pPr>
        <w:jc w:val="center"/>
        <w:rPr>
          <w:rFonts w:ascii="仿宋_GB2312" w:eastAsia="仿宋_GB2312" w:hint="eastAsia"/>
          <w:sz w:val="32"/>
          <w:szCs w:val="32"/>
        </w:rPr>
      </w:pPr>
      <w:r w:rsidRPr="00A465C9">
        <w:rPr>
          <w:rFonts w:ascii="仿宋_GB2312" w:eastAsia="仿宋_GB2312" w:hint="eastAsia"/>
          <w:sz w:val="32"/>
          <w:szCs w:val="32"/>
        </w:rPr>
        <w:t>国家留学基金项目的外语条件</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hint="eastAsia"/>
          <w:kern w:val="2"/>
          <w:sz w:val="32"/>
          <w:szCs w:val="32"/>
        </w:rPr>
        <w:t>须具备以下条件之一</w:t>
      </w:r>
      <w:r>
        <w:rPr>
          <w:rFonts w:ascii="仿宋_GB2312" w:eastAsia="仿宋_GB2312" w:hAnsi="Times New Roman" w:cs="Times New Roman" w:hint="eastAsia"/>
          <w:kern w:val="2"/>
          <w:sz w:val="32"/>
          <w:szCs w:val="32"/>
        </w:rPr>
        <w:t>：</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kern w:val="2"/>
          <w:sz w:val="32"/>
          <w:szCs w:val="32"/>
        </w:rPr>
        <w:t>1</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参加</w:t>
      </w:r>
      <w:r w:rsidRPr="00B9752D">
        <w:rPr>
          <w:rFonts w:ascii="仿宋_GB2312" w:eastAsia="仿宋_GB2312" w:hAnsi="Times New Roman" w:cs="Times New Roman"/>
          <w:kern w:val="2"/>
          <w:sz w:val="32"/>
          <w:szCs w:val="32"/>
        </w:rPr>
        <w:t>“</w:t>
      </w:r>
      <w:r w:rsidRPr="00B9752D">
        <w:rPr>
          <w:rFonts w:ascii="仿宋_GB2312" w:eastAsia="仿宋_GB2312" w:hAnsi="Times New Roman" w:cs="Times New Roman"/>
          <w:kern w:val="2"/>
          <w:sz w:val="32"/>
          <w:szCs w:val="32"/>
        </w:rPr>
        <w:t>全国外语水平考试 (WSK)</w:t>
      </w:r>
      <w:r w:rsidRPr="00B9752D">
        <w:rPr>
          <w:rFonts w:ascii="仿宋_GB2312" w:eastAsia="仿宋_GB2312" w:hAnsi="Times New Roman" w:cs="Times New Roman"/>
          <w:kern w:val="2"/>
          <w:sz w:val="32"/>
          <w:szCs w:val="32"/>
        </w:rPr>
        <w:t>”</w:t>
      </w:r>
      <w:r>
        <w:rPr>
          <w:rFonts w:ascii="仿宋_GB2312" w:eastAsia="仿宋_GB2312" w:hAnsi="Times New Roman" w:cs="Times New Roman"/>
          <w:kern w:val="2"/>
          <w:sz w:val="32"/>
          <w:szCs w:val="32"/>
        </w:rPr>
        <w:t>并达到合格标准</w:t>
      </w:r>
      <w:r>
        <w:rPr>
          <w:rFonts w:ascii="仿宋_GB2312" w:eastAsia="仿宋_GB2312" w:hAnsi="Times New Roman" w:cs="Times New Roman" w:hint="eastAsia"/>
          <w:kern w:val="2"/>
          <w:sz w:val="32"/>
          <w:szCs w:val="32"/>
        </w:rPr>
        <w:t>。</w:t>
      </w:r>
      <w:r>
        <w:rPr>
          <w:rFonts w:ascii="仿宋_GB2312" w:eastAsia="仿宋_GB2312" w:hAnsi="Times New Roman" w:cs="Times New Roman"/>
          <w:kern w:val="2"/>
          <w:sz w:val="32"/>
          <w:szCs w:val="32"/>
        </w:rPr>
        <w:t>各语种要求如下</w:t>
      </w:r>
      <w:r>
        <w:rPr>
          <w:rFonts w:ascii="仿宋_GB2312" w:eastAsia="仿宋_GB2312" w:hAnsi="Times New Roman" w:cs="Times New Roman" w:hint="eastAsia"/>
          <w:kern w:val="2"/>
          <w:sz w:val="32"/>
          <w:szCs w:val="32"/>
        </w:rPr>
        <w:t>：</w:t>
      </w:r>
    </w:p>
    <w:p w:rsidR="00B2474A"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hint="eastAsia"/>
          <w:kern w:val="2"/>
          <w:sz w:val="32"/>
          <w:szCs w:val="32"/>
        </w:rPr>
      </w:pPr>
      <w:r w:rsidRPr="00B9752D">
        <w:rPr>
          <w:rFonts w:ascii="仿宋_GB2312" w:eastAsia="仿宋_GB2312" w:hAnsi="Times New Roman" w:cs="Times New Roman"/>
          <w:kern w:val="2"/>
          <w:sz w:val="32"/>
          <w:szCs w:val="32"/>
        </w:rPr>
        <w:t>英语（PETS5</w:t>
      </w:r>
      <w:r>
        <w:rPr>
          <w:rFonts w:ascii="仿宋_GB2312" w:eastAsia="仿宋_GB2312" w:hAnsi="Times New Roman" w:cs="Times New Roman"/>
          <w:kern w:val="2"/>
          <w:sz w:val="32"/>
          <w:szCs w:val="32"/>
        </w:rPr>
        <w:t>）</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笔试总分55</w:t>
      </w:r>
      <w:r>
        <w:rPr>
          <w:rFonts w:ascii="仿宋_GB2312" w:eastAsia="仿宋_GB2312" w:hAnsi="Times New Roman" w:cs="Times New Roman"/>
          <w:kern w:val="2"/>
          <w:sz w:val="32"/>
          <w:szCs w:val="32"/>
        </w:rPr>
        <w:t>分（含）以上</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其中听力部分18分（含）以上，口试总分3</w:t>
      </w:r>
      <w:r>
        <w:rPr>
          <w:rFonts w:ascii="仿宋_GB2312" w:eastAsia="仿宋_GB2312" w:hAnsi="Times New Roman" w:cs="Times New Roman"/>
          <w:kern w:val="2"/>
          <w:sz w:val="32"/>
          <w:szCs w:val="32"/>
        </w:rPr>
        <w:t>分（含）以上</w:t>
      </w:r>
      <w:r>
        <w:rPr>
          <w:rFonts w:ascii="仿宋_GB2312" w:eastAsia="仿宋_GB2312" w:hAnsi="Times New Roman" w:cs="Times New Roman" w:hint="eastAsia"/>
          <w:kern w:val="2"/>
          <w:sz w:val="32"/>
          <w:szCs w:val="32"/>
        </w:rPr>
        <w:t>；</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kern w:val="2"/>
          <w:sz w:val="32"/>
          <w:szCs w:val="32"/>
        </w:rPr>
        <w:t>德语(NTD)：笔试总分65分（含）以上；</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kern w:val="2"/>
          <w:sz w:val="32"/>
          <w:szCs w:val="32"/>
        </w:rPr>
        <w:t>法语(TNF)：笔试总分60分（含）以上；</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kern w:val="2"/>
          <w:sz w:val="32"/>
          <w:szCs w:val="32"/>
        </w:rPr>
        <w:t>日语（NNS）/俄语（</w:t>
      </w:r>
      <w:r w:rsidRPr="00B9752D">
        <w:rPr>
          <w:rFonts w:ascii="仿宋_GB2312" w:eastAsia="仿宋_GB2312" w:hAnsi="Times New Roman" w:cs="Times New Roman"/>
          <w:kern w:val="2"/>
          <w:sz w:val="32"/>
          <w:szCs w:val="32"/>
        </w:rPr>
        <w:t>ТЛРЯ</w:t>
      </w:r>
      <w:r w:rsidRPr="00B9752D">
        <w:rPr>
          <w:rFonts w:ascii="仿宋_GB2312" w:eastAsia="仿宋_GB2312" w:hAnsi="Times New Roman" w:cs="Times New Roman"/>
          <w:kern w:val="2"/>
          <w:sz w:val="32"/>
          <w:szCs w:val="32"/>
        </w:rPr>
        <w:t>）</w:t>
      </w:r>
      <w:r w:rsidRPr="00B9752D">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笔试总分60分（含）以上，其中口试总分3分（含）以上。</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kern w:val="2"/>
          <w:sz w:val="32"/>
          <w:szCs w:val="32"/>
        </w:rPr>
        <w:t>2</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外语</w:t>
      </w:r>
      <w:r>
        <w:rPr>
          <w:rFonts w:ascii="仿宋_GB2312" w:eastAsia="仿宋_GB2312" w:hAnsi="Times New Roman" w:cs="Times New Roman"/>
          <w:kern w:val="2"/>
          <w:sz w:val="32"/>
          <w:szCs w:val="32"/>
        </w:rPr>
        <w:t>专业本科（含）以上毕业（专业语种应与留学目的国使用的语种一致</w:t>
      </w:r>
      <w:r>
        <w:rPr>
          <w:rFonts w:ascii="仿宋_GB2312" w:eastAsia="仿宋_GB2312" w:hAnsi="Times New Roman" w:cs="Times New Roman" w:hint="eastAsia"/>
          <w:kern w:val="2"/>
          <w:sz w:val="32"/>
          <w:szCs w:val="32"/>
        </w:rPr>
        <w:t>）。</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kern w:val="2"/>
          <w:sz w:val="32"/>
          <w:szCs w:val="32"/>
        </w:rPr>
        <w:t>3</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近十年内曾在同一语种国家或地区连续留学8</w:t>
      </w:r>
      <w:r>
        <w:rPr>
          <w:rFonts w:ascii="仿宋_GB2312" w:eastAsia="仿宋_GB2312" w:hAnsi="Times New Roman" w:cs="Times New Roman"/>
          <w:kern w:val="2"/>
          <w:sz w:val="32"/>
          <w:szCs w:val="32"/>
        </w:rPr>
        <w:t>个月（含）以上</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或连续工作12个月（含）以上，或曾以国家公派高级研究学者身份留学3个月（含）以上。</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kern w:val="2"/>
          <w:sz w:val="32"/>
          <w:szCs w:val="32"/>
        </w:rPr>
        <w:t>4</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曾在教育部指定</w:t>
      </w:r>
      <w:r>
        <w:rPr>
          <w:rFonts w:ascii="仿宋_GB2312" w:eastAsia="仿宋_GB2312" w:hAnsi="Times New Roman" w:cs="Times New Roman"/>
          <w:kern w:val="2"/>
          <w:sz w:val="32"/>
          <w:szCs w:val="32"/>
        </w:rPr>
        <w:t>出国留学人员培训部参加相应语种培训并获结业证书。各语种要求如下</w:t>
      </w:r>
      <w:r>
        <w:rPr>
          <w:rFonts w:ascii="仿宋_GB2312" w:eastAsia="仿宋_GB2312" w:hAnsi="Times New Roman" w:cs="Times New Roman" w:hint="eastAsia"/>
          <w:kern w:val="2"/>
          <w:sz w:val="32"/>
          <w:szCs w:val="32"/>
        </w:rPr>
        <w:t>：</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kern w:val="2"/>
          <w:sz w:val="32"/>
          <w:szCs w:val="32"/>
        </w:rPr>
        <w:t xml:space="preserve">- </w:t>
      </w:r>
      <w:r>
        <w:rPr>
          <w:rFonts w:ascii="仿宋_GB2312" w:eastAsia="仿宋_GB2312" w:hAnsi="Times New Roman" w:cs="Times New Roman"/>
          <w:kern w:val="2"/>
          <w:sz w:val="32"/>
          <w:szCs w:val="32"/>
        </w:rPr>
        <w:t>英语</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高级班结业证书；</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kern w:val="2"/>
          <w:sz w:val="32"/>
          <w:szCs w:val="32"/>
        </w:rPr>
        <w:t xml:space="preserve">- </w:t>
      </w:r>
      <w:r>
        <w:rPr>
          <w:rFonts w:ascii="仿宋_GB2312" w:eastAsia="仿宋_GB2312" w:hAnsi="Times New Roman" w:cs="Times New Roman"/>
          <w:kern w:val="2"/>
          <w:sz w:val="32"/>
          <w:szCs w:val="32"/>
        </w:rPr>
        <w:t>德语</w:t>
      </w:r>
      <w:r>
        <w:rPr>
          <w:rFonts w:ascii="仿宋_GB2312" w:eastAsia="仿宋_GB2312" w:hAnsi="Times New Roman" w:cs="Times New Roman" w:hint="eastAsia"/>
          <w:kern w:val="2"/>
          <w:sz w:val="32"/>
          <w:szCs w:val="32"/>
        </w:rPr>
        <w:t>、</w:t>
      </w:r>
      <w:r>
        <w:rPr>
          <w:rFonts w:ascii="仿宋_GB2312" w:eastAsia="仿宋_GB2312" w:hAnsi="Times New Roman" w:cs="Times New Roman"/>
          <w:kern w:val="2"/>
          <w:sz w:val="32"/>
          <w:szCs w:val="32"/>
        </w:rPr>
        <w:t>法语、日语、俄语</w:t>
      </w:r>
      <w:r>
        <w:rPr>
          <w:rFonts w:ascii="仿宋_GB2312" w:eastAsia="仿宋_GB2312" w:hAnsi="Times New Roman" w:cs="Times New Roman" w:hint="eastAsia"/>
          <w:kern w:val="2"/>
          <w:sz w:val="32"/>
          <w:szCs w:val="32"/>
        </w:rPr>
        <w:t>、</w:t>
      </w:r>
      <w:r>
        <w:rPr>
          <w:rFonts w:ascii="仿宋_GB2312" w:eastAsia="仿宋_GB2312" w:hAnsi="Times New Roman" w:cs="Times New Roman"/>
          <w:kern w:val="2"/>
          <w:sz w:val="32"/>
          <w:szCs w:val="32"/>
        </w:rPr>
        <w:t>西班牙语</w:t>
      </w:r>
      <w:r>
        <w:rPr>
          <w:rFonts w:ascii="仿宋_GB2312" w:eastAsia="仿宋_GB2312" w:hAnsi="Times New Roman" w:cs="Times New Roman" w:hint="eastAsia"/>
          <w:kern w:val="2"/>
          <w:sz w:val="32"/>
          <w:szCs w:val="32"/>
        </w:rPr>
        <w:t>、</w:t>
      </w:r>
      <w:r>
        <w:rPr>
          <w:rFonts w:ascii="仿宋_GB2312" w:eastAsia="仿宋_GB2312" w:hAnsi="Times New Roman" w:cs="Times New Roman"/>
          <w:kern w:val="2"/>
          <w:sz w:val="32"/>
          <w:szCs w:val="32"/>
        </w:rPr>
        <w:t>意大利语</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中级班结业证书。</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kern w:val="2"/>
          <w:sz w:val="32"/>
          <w:szCs w:val="32"/>
        </w:rPr>
        <w:t>5</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参加雅思、托福、德语、</w:t>
      </w:r>
      <w:r>
        <w:rPr>
          <w:rFonts w:ascii="仿宋_GB2312" w:eastAsia="仿宋_GB2312" w:hAnsi="Times New Roman" w:cs="Times New Roman"/>
          <w:kern w:val="2"/>
          <w:sz w:val="32"/>
          <w:szCs w:val="32"/>
        </w:rPr>
        <w:t>法语、西班牙语、意大利语、日语、韩语水平考试，成绩达到以下标准</w:t>
      </w:r>
      <w:r>
        <w:rPr>
          <w:rFonts w:ascii="仿宋_GB2312" w:eastAsia="仿宋_GB2312" w:hAnsi="Times New Roman" w:cs="Times New Roman" w:hint="eastAsia"/>
          <w:kern w:val="2"/>
          <w:sz w:val="32"/>
          <w:szCs w:val="32"/>
        </w:rPr>
        <w:t>：</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kern w:val="2"/>
          <w:sz w:val="32"/>
          <w:szCs w:val="32"/>
        </w:rPr>
        <w:lastRenderedPageBreak/>
        <w:t>雅思（学术类）6.5分、托福网考95分；</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kern w:val="2"/>
          <w:sz w:val="32"/>
          <w:szCs w:val="32"/>
        </w:rPr>
        <w:t>德语、法语、西班牙语、意大利语达到欧洲统一语言参考框架（CECRL）B2</w:t>
      </w:r>
      <w:r>
        <w:rPr>
          <w:rFonts w:ascii="仿宋_GB2312" w:eastAsia="仿宋_GB2312" w:hAnsi="Times New Roman" w:cs="Times New Roman"/>
          <w:kern w:val="2"/>
          <w:sz w:val="32"/>
          <w:szCs w:val="32"/>
        </w:rPr>
        <w:t>级</w:t>
      </w:r>
      <w:r>
        <w:rPr>
          <w:rFonts w:ascii="仿宋_GB2312" w:eastAsia="仿宋_GB2312" w:hAnsi="Times New Roman" w:cs="Times New Roman" w:hint="eastAsia"/>
          <w:kern w:val="2"/>
          <w:sz w:val="32"/>
          <w:szCs w:val="32"/>
        </w:rPr>
        <w:t>；</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kern w:val="2"/>
          <w:sz w:val="32"/>
          <w:szCs w:val="32"/>
        </w:rPr>
        <w:t>日语达到日本语能力测试（JLPT）三级（N3）；</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kern w:val="2"/>
          <w:sz w:val="32"/>
          <w:szCs w:val="32"/>
        </w:rPr>
        <w:t>韩语达到TOPIK3</w:t>
      </w:r>
      <w:r>
        <w:rPr>
          <w:rFonts w:ascii="仿宋_GB2312" w:eastAsia="仿宋_GB2312" w:hAnsi="Times New Roman" w:cs="Times New Roman"/>
          <w:kern w:val="2"/>
          <w:sz w:val="32"/>
          <w:szCs w:val="32"/>
        </w:rPr>
        <w:t>级</w:t>
      </w:r>
      <w:r>
        <w:rPr>
          <w:rFonts w:ascii="仿宋_GB2312" w:eastAsia="仿宋_GB2312" w:hAnsi="Times New Roman" w:cs="Times New Roman" w:hint="eastAsia"/>
          <w:kern w:val="2"/>
          <w:sz w:val="32"/>
          <w:szCs w:val="32"/>
        </w:rPr>
        <w:t>。</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kern w:val="2"/>
          <w:sz w:val="32"/>
          <w:szCs w:val="32"/>
        </w:rPr>
        <w:t>6</w:t>
      </w:r>
      <w:r>
        <w:rPr>
          <w:rFonts w:ascii="仿宋_GB2312" w:eastAsia="仿宋_GB2312" w:hAnsi="Times New Roman" w:cs="Times New Roman" w:hint="eastAsia"/>
          <w:kern w:val="2"/>
          <w:sz w:val="32"/>
          <w:szCs w:val="32"/>
        </w:rPr>
        <w:t>．</w:t>
      </w:r>
      <w:r w:rsidRPr="00B9752D">
        <w:rPr>
          <w:rFonts w:ascii="仿宋_GB2312" w:eastAsia="仿宋_GB2312" w:hAnsi="Times New Roman" w:cs="Times New Roman"/>
          <w:kern w:val="2"/>
          <w:sz w:val="32"/>
          <w:szCs w:val="32"/>
        </w:rPr>
        <w:t>赴英语、德语、法语、日语、俄语、西班牙语、意大利语以外其他语种国家留学者，通过国外拟留学单位组织的对该语种的面试或考试等方式达到其语言要求（应在外方邀请信中注明或单独出具证明）。</w:t>
      </w:r>
    </w:p>
    <w:p w:rsidR="00B2474A" w:rsidRPr="00B9752D" w:rsidRDefault="00B2474A" w:rsidP="00B2474A">
      <w:pPr>
        <w:pStyle w:val="a5"/>
        <w:shd w:val="clear" w:color="auto" w:fill="FFFFFF"/>
        <w:spacing w:before="0" w:beforeAutospacing="0" w:after="0" w:afterAutospacing="0" w:line="600" w:lineRule="exact"/>
        <w:rPr>
          <w:rFonts w:ascii="仿宋_GB2312" w:eastAsia="仿宋_GB2312" w:hAnsi="Times New Roman" w:cs="Times New Roman"/>
          <w:kern w:val="2"/>
          <w:sz w:val="32"/>
          <w:szCs w:val="32"/>
        </w:rPr>
      </w:pPr>
      <w:r w:rsidRPr="00B9752D">
        <w:rPr>
          <w:rFonts w:ascii="仿宋_GB2312" w:eastAsia="仿宋_GB2312" w:hAnsi="Times New Roman" w:cs="Times New Roman" w:hint="eastAsia"/>
          <w:kern w:val="2"/>
          <w:sz w:val="32"/>
          <w:szCs w:val="32"/>
        </w:rPr>
        <w:t xml:space="preserve">    </w:t>
      </w:r>
      <w:r>
        <w:rPr>
          <w:rFonts w:ascii="仿宋_GB2312" w:eastAsia="仿宋_GB2312" w:hAnsi="Times New Roman" w:cs="Times New Roman" w:hint="eastAsia"/>
          <w:kern w:val="2"/>
          <w:sz w:val="32"/>
          <w:szCs w:val="32"/>
        </w:rPr>
        <w:t>7．</w:t>
      </w:r>
      <w:r w:rsidRPr="00B9752D">
        <w:rPr>
          <w:rFonts w:ascii="仿宋_GB2312" w:eastAsia="仿宋_GB2312" w:hAnsi="Times New Roman" w:cs="Times New Roman" w:hint="eastAsia"/>
          <w:kern w:val="2"/>
          <w:sz w:val="32"/>
          <w:szCs w:val="32"/>
        </w:rPr>
        <w:t>参加学校开设的英语出国培训班并获得合格。</w:t>
      </w:r>
    </w:p>
    <w:p w:rsidR="00DE4589" w:rsidRPr="00B2474A" w:rsidRDefault="00DE4589"/>
    <w:sectPr w:rsidR="00DE4589" w:rsidRPr="00B247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589" w:rsidRDefault="00DE4589" w:rsidP="00B2474A">
      <w:r>
        <w:separator/>
      </w:r>
    </w:p>
  </w:endnote>
  <w:endnote w:type="continuationSeparator" w:id="1">
    <w:p w:rsidR="00DE4589" w:rsidRDefault="00DE4589" w:rsidP="00B247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589" w:rsidRDefault="00DE4589" w:rsidP="00B2474A">
      <w:r>
        <w:separator/>
      </w:r>
    </w:p>
  </w:footnote>
  <w:footnote w:type="continuationSeparator" w:id="1">
    <w:p w:rsidR="00DE4589" w:rsidRDefault="00DE4589" w:rsidP="00B247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474A"/>
    <w:rsid w:val="00B2474A"/>
    <w:rsid w:val="00DE4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7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47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2474A"/>
    <w:rPr>
      <w:sz w:val="18"/>
      <w:szCs w:val="18"/>
    </w:rPr>
  </w:style>
  <w:style w:type="paragraph" w:styleId="a4">
    <w:name w:val="footer"/>
    <w:basedOn w:val="a"/>
    <w:link w:val="Char0"/>
    <w:uiPriority w:val="99"/>
    <w:semiHidden/>
    <w:unhideWhenUsed/>
    <w:rsid w:val="00B2474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2474A"/>
    <w:rPr>
      <w:sz w:val="18"/>
      <w:szCs w:val="18"/>
    </w:rPr>
  </w:style>
  <w:style w:type="paragraph" w:styleId="a5">
    <w:name w:val="Normal (Web)"/>
    <w:basedOn w:val="a"/>
    <w:uiPriority w:val="99"/>
    <w:unhideWhenUsed/>
    <w:rsid w:val="00B2474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康美妮</dc:creator>
  <cp:keywords/>
  <dc:description/>
  <cp:lastModifiedBy>康美妮</cp:lastModifiedBy>
  <cp:revision>2</cp:revision>
  <dcterms:created xsi:type="dcterms:W3CDTF">2017-10-12T02:08:00Z</dcterms:created>
  <dcterms:modified xsi:type="dcterms:W3CDTF">2017-10-12T02:17:00Z</dcterms:modified>
</cp:coreProperties>
</file>